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4915FB" w:rsidRPr="004915FB">
        <w:rPr>
          <w:b/>
          <w:i/>
        </w:rPr>
        <w:t>Выполнение комплекса отделочных работ на объекте «Комплекс из 3-х многоквартирных домов по ул. Садовая,2 расположенных в д. Жилина Орловского муниципального округа, 3 этап строительства – многоквартирный дом корпус 3 (поз.29)» секция а (оси 1-2), 3-й подъезд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A579AC" w:rsidRDefault="00A579AC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757"/>
        <w:gridCol w:w="4539"/>
        <w:gridCol w:w="1655"/>
        <w:gridCol w:w="1850"/>
        <w:gridCol w:w="1662"/>
      </w:tblGrid>
      <w:tr w:rsidR="00F02677" w:rsidRPr="00E13017" w:rsidTr="00F02677">
        <w:trPr>
          <w:trHeight w:val="549"/>
        </w:trPr>
        <w:tc>
          <w:tcPr>
            <w:tcW w:w="362" w:type="pct"/>
          </w:tcPr>
          <w:p w:rsidR="00F02677" w:rsidRPr="00E13017" w:rsidRDefault="00F02677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F02677" w:rsidRPr="00E13017" w:rsidRDefault="00F02677" w:rsidP="00AB2451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2169" w:type="pct"/>
          </w:tcPr>
          <w:p w:rsidR="00F02677" w:rsidRPr="00A579AC" w:rsidRDefault="00F02677" w:rsidP="00AB2451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791" w:type="pct"/>
          </w:tcPr>
          <w:p w:rsidR="00F02677" w:rsidRPr="00E13017" w:rsidRDefault="00F02677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F02677" w:rsidRPr="00E13017" w:rsidRDefault="00F02677" w:rsidP="00AB2451">
            <w:pPr>
              <w:jc w:val="both"/>
              <w:rPr>
                <w:sz w:val="22"/>
              </w:rPr>
            </w:pPr>
          </w:p>
          <w:p w:rsidR="00F02677" w:rsidRPr="00E13017" w:rsidRDefault="00F02677" w:rsidP="00AB2451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794" w:type="pct"/>
          </w:tcPr>
          <w:p w:rsidR="00F02677" w:rsidRPr="00E13017" w:rsidRDefault="00F02677" w:rsidP="00AB2451">
            <w:pPr>
              <w:jc w:val="both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5.3.1.3.5 Монтаж конструкций здания выше 0.000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5.4.2.5 Монтаж окон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5.5.3.1.3 Отделка уличной части входных групп №1,2.3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5.5.3.2.3 Отделка уличной части входных групп Сквозные проходы №5,6,7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5.7.3.3  Устройство перегородок из листовых материалов на каркасе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5.8.2.6 Монтаж дверей в МОП, входных в квартиры и межкомнатных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5.9.1.3.3 Устройство полов, полы котельной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5.9.2.5  Отделка МОП общестроительные работы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5.9.2.6 Отделка МОП общестроительные работы. Изм проекта №8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5.9.3.5 Отделка квартир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5.9.5.8 Отделка технических помещений, в том числе техэтаж (чердак)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5.12.1.3 Система отопления здания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5.12.2.3 Система естественной вентиляции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5.8.2.2.3 Монтаж дверей входных в квартиры типа "Комфорт","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5.9.1.4.3 Устройство полов в квартирах типа "Комфорт",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5.9.3.8.3 Отделка квартир типа "Комфорт",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362" w:type="pct"/>
            <w:vAlign w:val="center"/>
          </w:tcPr>
          <w:p w:rsidR="00F02677" w:rsidRDefault="00F02677" w:rsidP="00491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69" w:type="pct"/>
            <w:vAlign w:val="center"/>
          </w:tcPr>
          <w:p w:rsidR="00F02677" w:rsidRDefault="00F02677" w:rsidP="00491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5.3.2.6  Монтаж конструкций крышной котельной с 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  <w:tr w:rsidR="00F02677" w:rsidRPr="00E13017" w:rsidTr="00F02677">
        <w:trPr>
          <w:trHeight w:val="549"/>
        </w:trPr>
        <w:tc>
          <w:tcPr>
            <w:tcW w:w="2531" w:type="pct"/>
            <w:gridSpan w:val="2"/>
            <w:vAlign w:val="center"/>
          </w:tcPr>
          <w:p w:rsidR="00F02677" w:rsidRPr="00F02677" w:rsidRDefault="00F02677" w:rsidP="004915F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02677">
              <w:rPr>
                <w:rFonts w:ascii="Arial" w:hAnsi="Arial" w:cs="Arial"/>
                <w:b/>
                <w:sz w:val="22"/>
                <w:szCs w:val="20"/>
              </w:rPr>
              <w:t>Итого</w:t>
            </w:r>
          </w:p>
        </w:tc>
        <w:tc>
          <w:tcPr>
            <w:tcW w:w="791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88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  <w:tc>
          <w:tcPr>
            <w:tcW w:w="794" w:type="pct"/>
          </w:tcPr>
          <w:p w:rsidR="00F02677" w:rsidRPr="00E13017" w:rsidRDefault="00F02677" w:rsidP="004915FB">
            <w:pPr>
              <w:jc w:val="both"/>
              <w:rPr>
                <w:sz w:val="22"/>
              </w:rPr>
            </w:pPr>
          </w:p>
        </w:tc>
      </w:tr>
    </w:tbl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  <w:bookmarkStart w:id="0" w:name="_GoBack"/>
      <w:bookmarkEnd w:id="0"/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4915FB" w:rsidRPr="004915FB">
              <w:t>с момента заключения договора по 20.08.2025г.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lastRenderedPageBreak/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BD" w:rsidRDefault="00FC69BD">
      <w:r>
        <w:separator/>
      </w:r>
    </w:p>
  </w:endnote>
  <w:endnote w:type="continuationSeparator" w:id="0">
    <w:p w:rsidR="00FC69BD" w:rsidRDefault="00FC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FC69BD" w:rsidP="0078486B">
    <w:pPr>
      <w:pStyle w:val="a4"/>
      <w:ind w:right="360"/>
    </w:pPr>
  </w:p>
  <w:p w:rsidR="000C081F" w:rsidRDefault="00FC69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BD" w:rsidRDefault="00FC69BD">
      <w:r>
        <w:separator/>
      </w:r>
    </w:p>
  </w:footnote>
  <w:footnote w:type="continuationSeparator" w:id="0">
    <w:p w:rsidR="00FC69BD" w:rsidRDefault="00FC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AF86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6B5CAE3-98A6-434C-A12A-8EFD236F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121</cp:revision>
  <cp:lastPrinted>2025-01-23T08:53:00Z</cp:lastPrinted>
  <dcterms:created xsi:type="dcterms:W3CDTF">2023-03-15T08:49:00Z</dcterms:created>
  <dcterms:modified xsi:type="dcterms:W3CDTF">2025-05-21T13:23:00Z</dcterms:modified>
</cp:coreProperties>
</file>